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067"/>
      </w:tblGrid>
      <w:tr w:rsidR="00453E5C" w14:paraId="6FD9B60A" w14:textId="77777777" w:rsidTr="002C403B">
        <w:trPr>
          <w:trHeight w:val="1701"/>
        </w:trPr>
        <w:tc>
          <w:tcPr>
            <w:tcW w:w="3168" w:type="dxa"/>
            <w:tcBorders>
              <w:top w:val="nil"/>
              <w:left w:val="nil"/>
              <w:bottom w:val="nil"/>
            </w:tcBorders>
            <w:vAlign w:val="center"/>
          </w:tcPr>
          <w:p w14:paraId="4E17ED96" w14:textId="77777777" w:rsidR="00453E5C" w:rsidRDefault="00453E5C" w:rsidP="002C403B">
            <w:pPr>
              <w:pStyle w:val="Titre1"/>
            </w:pPr>
          </w:p>
        </w:tc>
        <w:tc>
          <w:tcPr>
            <w:tcW w:w="6067" w:type="dxa"/>
            <w:vAlign w:val="center"/>
          </w:tcPr>
          <w:p w14:paraId="07026757" w14:textId="77777777" w:rsidR="00453E5C" w:rsidRDefault="00453E5C" w:rsidP="002C403B">
            <w:pPr>
              <w:tabs>
                <w:tab w:val="right" w:leader="dot" w:pos="5500"/>
              </w:tabs>
              <w:spacing w:before="240" w:after="240"/>
              <w:ind w:left="227"/>
              <w:jc w:val="center"/>
              <w:rPr>
                <w:rFonts w:ascii="Tahoma" w:hAnsi="Tahoma" w:cs="Tahoma"/>
                <w:b/>
                <w:bCs/>
              </w:rPr>
            </w:pPr>
            <w:r>
              <w:rPr>
                <w:rFonts w:ascii="Tahoma" w:hAnsi="Tahoma" w:cs="Tahoma"/>
                <w:b/>
                <w:bCs/>
                <w:sz w:val="22"/>
                <w:szCs w:val="22"/>
              </w:rPr>
              <w:t>DELIBERATION</w:t>
            </w:r>
          </w:p>
          <w:p w14:paraId="024331E7" w14:textId="77777777" w:rsidR="00C0581D" w:rsidRDefault="00C0581D" w:rsidP="002C403B">
            <w:pPr>
              <w:tabs>
                <w:tab w:val="right" w:leader="dot" w:pos="5500"/>
              </w:tabs>
              <w:spacing w:before="240" w:after="240"/>
              <w:ind w:left="227"/>
              <w:jc w:val="center"/>
              <w:rPr>
                <w:rFonts w:ascii="Tahoma" w:hAnsi="Tahoma" w:cs="Tahoma"/>
                <w:b/>
                <w:bCs/>
              </w:rPr>
            </w:pPr>
            <w:r>
              <w:rPr>
                <w:rFonts w:ascii="Tahoma" w:hAnsi="Tahoma" w:cs="Tahoma"/>
                <w:b/>
                <w:bCs/>
                <w:sz w:val="22"/>
                <w:szCs w:val="22"/>
              </w:rPr>
              <w:t xml:space="preserve">Autorisant de la signature </w:t>
            </w:r>
            <w:r w:rsidR="00AA7C6B">
              <w:rPr>
                <w:rFonts w:ascii="Tahoma" w:hAnsi="Tahoma" w:cs="Tahoma"/>
                <w:b/>
                <w:bCs/>
                <w:sz w:val="22"/>
                <w:szCs w:val="22"/>
              </w:rPr>
              <w:t xml:space="preserve">de la convention </w:t>
            </w:r>
            <w:r>
              <w:rPr>
                <w:rFonts w:ascii="Tahoma" w:hAnsi="Tahoma" w:cs="Tahoma"/>
                <w:b/>
                <w:bCs/>
                <w:sz w:val="22"/>
                <w:szCs w:val="22"/>
              </w:rPr>
              <w:t>d’adhésion</w:t>
            </w:r>
            <w:r w:rsidR="00AA7C6B">
              <w:rPr>
                <w:rFonts w:ascii="Tahoma" w:hAnsi="Tahoma" w:cs="Tahoma"/>
                <w:b/>
                <w:bCs/>
                <w:sz w:val="22"/>
                <w:szCs w:val="22"/>
              </w:rPr>
              <w:t xml:space="preserve"> à la plateforme de dématérialisation proposé par le Ce</w:t>
            </w:r>
            <w:r>
              <w:rPr>
                <w:rFonts w:ascii="Tahoma" w:hAnsi="Tahoma" w:cs="Tahoma"/>
                <w:b/>
                <w:bCs/>
                <w:sz w:val="22"/>
                <w:szCs w:val="22"/>
              </w:rPr>
              <w:t>ntre de gestion de l’Ain</w:t>
            </w:r>
          </w:p>
          <w:p w14:paraId="66DE0E5B" w14:textId="77777777" w:rsidR="00453E5C" w:rsidRDefault="00453E5C" w:rsidP="00C0581D">
            <w:pPr>
              <w:pStyle w:val="Retraitcorpsdetexte"/>
              <w:ind w:hanging="60"/>
              <w:rPr>
                <w:i/>
                <w:iCs/>
              </w:rPr>
            </w:pPr>
          </w:p>
        </w:tc>
      </w:tr>
    </w:tbl>
    <w:p w14:paraId="0E298D94" w14:textId="77777777" w:rsidR="00453E5C" w:rsidRDefault="00453E5C" w:rsidP="00453E5C">
      <w:pPr>
        <w:pBdr>
          <w:bottom w:val="single" w:sz="12" w:space="1" w:color="auto"/>
        </w:pBdr>
        <w:rPr>
          <w:rFonts w:ascii="Tahoma" w:hAnsi="Tahoma" w:cs="Tahoma"/>
        </w:rPr>
      </w:pPr>
    </w:p>
    <w:p w14:paraId="6B2928A0" w14:textId="77777777" w:rsidR="00453E5C" w:rsidRDefault="00453E5C" w:rsidP="00453E5C">
      <w:pPr>
        <w:spacing w:line="264" w:lineRule="auto"/>
        <w:jc w:val="both"/>
        <w:rPr>
          <w:rFonts w:ascii="Tahoma" w:hAnsi="Tahoma" w:cs="Tahoma"/>
          <w:sz w:val="22"/>
        </w:rPr>
      </w:pPr>
    </w:p>
    <w:p w14:paraId="2508755E" w14:textId="77777777" w:rsidR="00FF752F" w:rsidRDefault="00FF752F" w:rsidP="00453E5C">
      <w:pPr>
        <w:spacing w:line="264" w:lineRule="auto"/>
        <w:jc w:val="both"/>
        <w:rPr>
          <w:rFonts w:ascii="Tahoma" w:hAnsi="Tahoma" w:cs="Tahoma"/>
          <w:sz w:val="22"/>
        </w:rPr>
      </w:pPr>
    </w:p>
    <w:p w14:paraId="508B58B6" w14:textId="77777777" w:rsidR="00AA7C6B" w:rsidRPr="00AA7C6B" w:rsidRDefault="00FF752F" w:rsidP="00AA7C6B">
      <w:pPr>
        <w:jc w:val="both"/>
        <w:rPr>
          <w:rFonts w:ascii="Arial" w:hAnsi="Arial" w:cs="Arial"/>
          <w:sz w:val="20"/>
          <w:szCs w:val="20"/>
        </w:rPr>
      </w:pPr>
      <w:r w:rsidRPr="00FF752F">
        <w:rPr>
          <w:rFonts w:ascii="Arial" w:hAnsi="Arial" w:cs="Arial"/>
          <w:i/>
          <w:sz w:val="20"/>
          <w:szCs w:val="20"/>
          <w:u w:val="single"/>
        </w:rPr>
        <w:t>Monsieur, Madame le Maire, Pré</w:t>
      </w:r>
      <w:r>
        <w:rPr>
          <w:rFonts w:ascii="Arial" w:hAnsi="Arial" w:cs="Arial"/>
          <w:i/>
          <w:sz w:val="20"/>
          <w:szCs w:val="20"/>
          <w:u w:val="single"/>
        </w:rPr>
        <w:t>s</w:t>
      </w:r>
      <w:r w:rsidRPr="00FF752F">
        <w:rPr>
          <w:rFonts w:ascii="Arial" w:hAnsi="Arial" w:cs="Arial"/>
          <w:i/>
          <w:sz w:val="20"/>
          <w:szCs w:val="20"/>
          <w:u w:val="single"/>
        </w:rPr>
        <w:t>ident(e)</w:t>
      </w:r>
      <w:r w:rsidRPr="00FF752F">
        <w:rPr>
          <w:rFonts w:ascii="Arial" w:hAnsi="Arial" w:cs="Arial"/>
          <w:sz w:val="20"/>
          <w:szCs w:val="20"/>
        </w:rPr>
        <w:t xml:space="preserve"> informe les membres </w:t>
      </w:r>
      <w:r w:rsidRPr="00FF752F">
        <w:rPr>
          <w:rFonts w:ascii="Arial" w:hAnsi="Arial" w:cs="Arial"/>
          <w:i/>
          <w:sz w:val="20"/>
          <w:szCs w:val="20"/>
          <w:u w:val="single"/>
        </w:rPr>
        <w:t>du conseil municipal, communautaire</w:t>
      </w:r>
      <w:r>
        <w:rPr>
          <w:rFonts w:ascii="Arial" w:hAnsi="Arial" w:cs="Arial"/>
          <w:sz w:val="20"/>
          <w:szCs w:val="20"/>
        </w:rPr>
        <w:t xml:space="preserve"> </w:t>
      </w:r>
      <w:r w:rsidRPr="00FF752F">
        <w:rPr>
          <w:rFonts w:ascii="Arial" w:hAnsi="Arial" w:cs="Arial"/>
          <w:sz w:val="20"/>
          <w:szCs w:val="20"/>
        </w:rPr>
        <w:t xml:space="preserve">que le Centre de Gestion de la Fonction Publique Territoriale </w:t>
      </w:r>
      <w:r>
        <w:rPr>
          <w:rFonts w:ascii="Arial" w:hAnsi="Arial" w:cs="Arial"/>
          <w:sz w:val="20"/>
          <w:szCs w:val="20"/>
        </w:rPr>
        <w:t>de l’Ain</w:t>
      </w:r>
      <w:r w:rsidRPr="00FF752F">
        <w:rPr>
          <w:rFonts w:ascii="Arial" w:hAnsi="Arial" w:cs="Arial"/>
          <w:sz w:val="20"/>
          <w:szCs w:val="20"/>
        </w:rPr>
        <w:t xml:space="preserve"> propose </w:t>
      </w:r>
      <w:r w:rsidR="00AA7C6B" w:rsidRPr="00AA7C6B">
        <w:rPr>
          <w:rFonts w:ascii="Arial" w:hAnsi="Arial" w:cs="Arial"/>
          <w:sz w:val="20"/>
          <w:szCs w:val="20"/>
        </w:rPr>
        <w:t>aux collectivités un accompagnement dans la mise en œuvre du processus de dématérialisation.</w:t>
      </w:r>
    </w:p>
    <w:p w14:paraId="0CD7157D" w14:textId="77777777" w:rsidR="00AA7C6B" w:rsidRDefault="00AA7C6B" w:rsidP="00AA7C6B">
      <w:pPr>
        <w:jc w:val="both"/>
        <w:rPr>
          <w:rFonts w:ascii="Arial" w:hAnsi="Arial" w:cs="Arial"/>
          <w:sz w:val="20"/>
          <w:szCs w:val="20"/>
        </w:rPr>
      </w:pPr>
    </w:p>
    <w:p w14:paraId="326007F2" w14:textId="77777777" w:rsidR="00AA7C6B" w:rsidRPr="00AA7C6B" w:rsidRDefault="00AA7C6B" w:rsidP="00AA7C6B">
      <w:pPr>
        <w:jc w:val="both"/>
        <w:rPr>
          <w:rFonts w:ascii="Arial" w:hAnsi="Arial" w:cs="Arial"/>
          <w:sz w:val="20"/>
          <w:szCs w:val="20"/>
        </w:rPr>
      </w:pPr>
      <w:r>
        <w:rPr>
          <w:rFonts w:ascii="Arial" w:hAnsi="Arial" w:cs="Arial"/>
          <w:sz w:val="20"/>
          <w:szCs w:val="20"/>
        </w:rPr>
        <w:t>Le CDG01</w:t>
      </w:r>
      <w:r w:rsidRPr="00AA7C6B">
        <w:rPr>
          <w:rFonts w:ascii="Arial" w:hAnsi="Arial" w:cs="Arial"/>
          <w:sz w:val="20"/>
          <w:szCs w:val="20"/>
        </w:rPr>
        <w:t xml:space="preserve"> propose par convention, pour le compte de la collectivité cosignataire, un ensemble de prestations destiné à mutualiser les frais d’installation et de fonctionnement d’outils de dématérialisation de certains documents administratifs : </w:t>
      </w:r>
    </w:p>
    <w:p w14:paraId="291D96D9" w14:textId="77777777" w:rsidR="00AA7C6B" w:rsidRDefault="00AA7C6B" w:rsidP="00AA7C6B">
      <w:pPr>
        <w:jc w:val="both"/>
        <w:rPr>
          <w:rFonts w:ascii="Arial" w:hAnsi="Arial" w:cs="Arial"/>
          <w:sz w:val="20"/>
          <w:szCs w:val="20"/>
        </w:rPr>
      </w:pPr>
    </w:p>
    <w:p w14:paraId="6F30C4B1" w14:textId="77777777" w:rsidR="00AA7C6B" w:rsidRDefault="00AA7C6B" w:rsidP="00AA7C6B">
      <w:pPr>
        <w:jc w:val="both"/>
        <w:rPr>
          <w:rFonts w:ascii="Arial" w:hAnsi="Arial" w:cs="Arial"/>
          <w:sz w:val="20"/>
          <w:szCs w:val="20"/>
        </w:rPr>
      </w:pPr>
      <w:r w:rsidRPr="00AA7C6B">
        <w:rPr>
          <w:rFonts w:ascii="Arial" w:hAnsi="Arial" w:cs="Arial"/>
          <w:b/>
          <w:sz w:val="20"/>
          <w:szCs w:val="20"/>
        </w:rPr>
        <w:t>La télétransmission des actes soumis au contrôle de légalité </w:t>
      </w:r>
      <w:r w:rsidRPr="00AA7C6B">
        <w:rPr>
          <w:rFonts w:ascii="Arial" w:hAnsi="Arial" w:cs="Arial"/>
          <w:sz w:val="20"/>
          <w:szCs w:val="20"/>
        </w:rPr>
        <w:t xml:space="preserve">(dispositif ACTES) : </w:t>
      </w:r>
    </w:p>
    <w:p w14:paraId="3CF6AD8B" w14:textId="77777777" w:rsidR="00AA7C6B" w:rsidRDefault="00AA7C6B" w:rsidP="00AA7C6B">
      <w:pPr>
        <w:jc w:val="both"/>
        <w:rPr>
          <w:rFonts w:ascii="Arial" w:hAnsi="Arial" w:cs="Arial"/>
          <w:sz w:val="20"/>
          <w:szCs w:val="20"/>
        </w:rPr>
      </w:pPr>
    </w:p>
    <w:p w14:paraId="5E6C6F0F" w14:textId="77777777" w:rsidR="00AA7C6B" w:rsidRDefault="00AA7C6B" w:rsidP="00AA7C6B">
      <w:pPr>
        <w:jc w:val="both"/>
        <w:rPr>
          <w:rFonts w:ascii="Arial" w:hAnsi="Arial" w:cs="Arial"/>
          <w:sz w:val="20"/>
          <w:szCs w:val="20"/>
        </w:rPr>
      </w:pPr>
      <w:r>
        <w:rPr>
          <w:rFonts w:ascii="Arial" w:hAnsi="Arial" w:cs="Arial"/>
          <w:sz w:val="20"/>
          <w:szCs w:val="20"/>
        </w:rPr>
        <w:t xml:space="preserve">Ce dispositif </w:t>
      </w:r>
      <w:r w:rsidRPr="00AA7C6B">
        <w:rPr>
          <w:rFonts w:ascii="Arial" w:hAnsi="Arial" w:cs="Arial"/>
          <w:sz w:val="20"/>
          <w:szCs w:val="20"/>
        </w:rPr>
        <w:t xml:space="preserve">consiste en l’envoi à la Préfecture ou sous-Préfecture des actes transmissibles par voie électronique, via une application sécurisée. Il s’agit d’une démarche volontaire de modernisation administrative de la collectivité. L’accompagnement du Centre de gestion est conduit en concertation avec les services préfectoraux départementaux, et environ 260 collectivités </w:t>
      </w:r>
      <w:r>
        <w:rPr>
          <w:rFonts w:ascii="Arial" w:hAnsi="Arial" w:cs="Arial"/>
          <w:sz w:val="20"/>
          <w:szCs w:val="20"/>
        </w:rPr>
        <w:t xml:space="preserve">bénéficient déjà </w:t>
      </w:r>
      <w:r w:rsidRPr="00AA7C6B">
        <w:rPr>
          <w:rFonts w:ascii="Arial" w:hAnsi="Arial" w:cs="Arial"/>
          <w:sz w:val="20"/>
          <w:szCs w:val="20"/>
        </w:rPr>
        <w:t xml:space="preserve">de </w:t>
      </w:r>
      <w:r>
        <w:rPr>
          <w:rFonts w:ascii="Arial" w:hAnsi="Arial" w:cs="Arial"/>
          <w:sz w:val="20"/>
          <w:szCs w:val="20"/>
        </w:rPr>
        <w:t xml:space="preserve">cet </w:t>
      </w:r>
      <w:r w:rsidRPr="00AA7C6B">
        <w:rPr>
          <w:rFonts w:ascii="Arial" w:hAnsi="Arial" w:cs="Arial"/>
          <w:sz w:val="20"/>
          <w:szCs w:val="20"/>
        </w:rPr>
        <w:t>acco</w:t>
      </w:r>
      <w:r>
        <w:rPr>
          <w:rFonts w:ascii="Arial" w:hAnsi="Arial" w:cs="Arial"/>
          <w:sz w:val="20"/>
          <w:szCs w:val="20"/>
        </w:rPr>
        <w:t>mpagnement du Centre de gestion de l’Ain</w:t>
      </w:r>
    </w:p>
    <w:p w14:paraId="00ED69D2" w14:textId="77777777" w:rsidR="00AA7C6B" w:rsidRPr="00AA7C6B" w:rsidRDefault="00AA7C6B" w:rsidP="00AA7C6B">
      <w:pPr>
        <w:jc w:val="both"/>
        <w:rPr>
          <w:rFonts w:ascii="Arial" w:hAnsi="Arial" w:cs="Arial"/>
          <w:sz w:val="20"/>
          <w:szCs w:val="20"/>
        </w:rPr>
      </w:pPr>
    </w:p>
    <w:p w14:paraId="2F0148D3" w14:textId="77777777" w:rsidR="00AA7C6B" w:rsidRDefault="00AA7C6B" w:rsidP="00AA7C6B">
      <w:pPr>
        <w:jc w:val="both"/>
        <w:rPr>
          <w:rFonts w:ascii="Arial" w:hAnsi="Arial" w:cs="Arial"/>
          <w:sz w:val="20"/>
          <w:szCs w:val="20"/>
        </w:rPr>
      </w:pPr>
      <w:r w:rsidRPr="00AA7C6B">
        <w:rPr>
          <w:rFonts w:ascii="Arial" w:hAnsi="Arial" w:cs="Arial"/>
          <w:b/>
          <w:sz w:val="20"/>
          <w:szCs w:val="20"/>
        </w:rPr>
        <w:t>La dématérialisation de la comptabilité publique (Protocole d’Echanges Standard – PES V2)</w:t>
      </w:r>
      <w:r w:rsidRPr="00AA7C6B">
        <w:rPr>
          <w:rFonts w:ascii="Arial" w:hAnsi="Arial" w:cs="Arial"/>
          <w:sz w:val="20"/>
          <w:szCs w:val="20"/>
        </w:rPr>
        <w:t xml:space="preserve"> : </w:t>
      </w:r>
    </w:p>
    <w:p w14:paraId="5F538E95" w14:textId="77777777" w:rsidR="00AA7C6B" w:rsidRDefault="00AA7C6B" w:rsidP="00AA7C6B">
      <w:pPr>
        <w:jc w:val="both"/>
        <w:rPr>
          <w:rFonts w:ascii="Arial" w:hAnsi="Arial" w:cs="Arial"/>
          <w:sz w:val="20"/>
          <w:szCs w:val="20"/>
        </w:rPr>
      </w:pPr>
    </w:p>
    <w:p w14:paraId="2391DDDC" w14:textId="77777777" w:rsidR="00AA7C6B" w:rsidRPr="00AA7C6B" w:rsidRDefault="00AA7C6B" w:rsidP="00AA7C6B">
      <w:pPr>
        <w:jc w:val="both"/>
        <w:rPr>
          <w:rFonts w:ascii="Arial" w:hAnsi="Arial" w:cs="Arial"/>
          <w:sz w:val="20"/>
          <w:szCs w:val="20"/>
        </w:rPr>
      </w:pPr>
      <w:r>
        <w:rPr>
          <w:rFonts w:ascii="Arial" w:hAnsi="Arial" w:cs="Arial"/>
          <w:sz w:val="20"/>
          <w:szCs w:val="20"/>
        </w:rPr>
        <w:t xml:space="preserve">Ce dispositif </w:t>
      </w:r>
      <w:r w:rsidRPr="00AA7C6B">
        <w:rPr>
          <w:rFonts w:ascii="Arial" w:hAnsi="Arial" w:cs="Arial"/>
          <w:sz w:val="20"/>
          <w:szCs w:val="20"/>
        </w:rPr>
        <w:t>concerne les échanges de documents entre les</w:t>
      </w:r>
      <w:r>
        <w:rPr>
          <w:rFonts w:ascii="Arial" w:hAnsi="Arial" w:cs="Arial"/>
          <w:sz w:val="20"/>
          <w:szCs w:val="20"/>
        </w:rPr>
        <w:t xml:space="preserve"> ordonnateurs et les comptables</w:t>
      </w:r>
      <w:r w:rsidRPr="00AA7C6B">
        <w:rPr>
          <w:rFonts w:ascii="Arial" w:hAnsi="Arial" w:cs="Arial"/>
          <w:sz w:val="20"/>
          <w:szCs w:val="20"/>
        </w:rPr>
        <w:t>. La dématérialisation des pièces jointes et la procédure de signature électronique devront être mises en œuvre selon un calendrier à définir avec les trésoriers.</w:t>
      </w:r>
    </w:p>
    <w:p w14:paraId="2DF8F61F" w14:textId="77777777" w:rsidR="00AA7C6B" w:rsidRDefault="00AA7C6B" w:rsidP="00AA7C6B">
      <w:pPr>
        <w:jc w:val="both"/>
        <w:rPr>
          <w:rFonts w:ascii="Arial" w:hAnsi="Arial" w:cs="Arial"/>
          <w:sz w:val="20"/>
          <w:szCs w:val="20"/>
        </w:rPr>
      </w:pPr>
    </w:p>
    <w:p w14:paraId="4306DBC1" w14:textId="77777777" w:rsidR="00AA7C6B" w:rsidRPr="00AA7C6B" w:rsidRDefault="00AA7C6B" w:rsidP="00AA7C6B">
      <w:pPr>
        <w:jc w:val="both"/>
        <w:rPr>
          <w:rFonts w:ascii="Arial" w:hAnsi="Arial" w:cs="Arial"/>
          <w:sz w:val="20"/>
          <w:szCs w:val="20"/>
        </w:rPr>
      </w:pPr>
    </w:p>
    <w:p w14:paraId="79294271" w14:textId="77777777" w:rsidR="00AA7C6B" w:rsidRPr="00AA7C6B" w:rsidRDefault="00AA7C6B" w:rsidP="00AA7C6B">
      <w:pPr>
        <w:jc w:val="both"/>
        <w:rPr>
          <w:rFonts w:ascii="Arial" w:hAnsi="Arial" w:cs="Arial"/>
          <w:sz w:val="20"/>
          <w:szCs w:val="20"/>
        </w:rPr>
      </w:pPr>
      <w:r w:rsidRPr="00FF752F">
        <w:rPr>
          <w:rFonts w:ascii="Arial" w:hAnsi="Arial" w:cs="Arial"/>
          <w:i/>
          <w:sz w:val="20"/>
          <w:szCs w:val="20"/>
          <w:u w:val="single"/>
        </w:rPr>
        <w:t>Monsieur, Madame le Maire, Pré</w:t>
      </w:r>
      <w:r>
        <w:rPr>
          <w:rFonts w:ascii="Arial" w:hAnsi="Arial" w:cs="Arial"/>
          <w:i/>
          <w:sz w:val="20"/>
          <w:szCs w:val="20"/>
          <w:u w:val="single"/>
        </w:rPr>
        <w:t>s</w:t>
      </w:r>
      <w:r w:rsidRPr="00FF752F">
        <w:rPr>
          <w:rFonts w:ascii="Arial" w:hAnsi="Arial" w:cs="Arial"/>
          <w:i/>
          <w:sz w:val="20"/>
          <w:szCs w:val="20"/>
          <w:u w:val="single"/>
        </w:rPr>
        <w:t>ident(e)</w:t>
      </w:r>
      <w:r w:rsidRPr="00FF752F">
        <w:rPr>
          <w:rFonts w:ascii="Arial" w:hAnsi="Arial" w:cs="Arial"/>
          <w:sz w:val="20"/>
          <w:szCs w:val="20"/>
        </w:rPr>
        <w:t xml:space="preserve"> </w:t>
      </w:r>
      <w:r w:rsidRPr="00AA7C6B">
        <w:rPr>
          <w:rFonts w:ascii="Arial" w:hAnsi="Arial" w:cs="Arial"/>
          <w:sz w:val="20"/>
          <w:szCs w:val="20"/>
        </w:rPr>
        <w:t xml:space="preserve">donne lecture au </w:t>
      </w:r>
      <w:r w:rsidRPr="00FF752F">
        <w:rPr>
          <w:rFonts w:ascii="Arial" w:hAnsi="Arial" w:cs="Arial"/>
          <w:i/>
          <w:sz w:val="20"/>
          <w:szCs w:val="20"/>
          <w:u w:val="single"/>
        </w:rPr>
        <w:t>conseil municipal, communautaire</w:t>
      </w:r>
      <w:r>
        <w:rPr>
          <w:rFonts w:ascii="Arial" w:hAnsi="Arial" w:cs="Arial"/>
          <w:sz w:val="20"/>
          <w:szCs w:val="20"/>
        </w:rPr>
        <w:t xml:space="preserve"> </w:t>
      </w:r>
      <w:r w:rsidRPr="00AA7C6B">
        <w:rPr>
          <w:rFonts w:ascii="Arial" w:hAnsi="Arial" w:cs="Arial"/>
          <w:sz w:val="20"/>
          <w:szCs w:val="20"/>
        </w:rPr>
        <w:t>du pr</w:t>
      </w:r>
      <w:r>
        <w:rPr>
          <w:rFonts w:ascii="Arial" w:hAnsi="Arial" w:cs="Arial"/>
          <w:sz w:val="20"/>
          <w:szCs w:val="20"/>
        </w:rPr>
        <w:t>ojet de convention du CDG01</w:t>
      </w:r>
      <w:r w:rsidRPr="00AA7C6B">
        <w:rPr>
          <w:rFonts w:ascii="Arial" w:hAnsi="Arial" w:cs="Arial"/>
          <w:sz w:val="20"/>
          <w:szCs w:val="20"/>
        </w:rPr>
        <w:t>.</w:t>
      </w:r>
    </w:p>
    <w:p w14:paraId="3EE6E642" w14:textId="77777777" w:rsidR="00AA7C6B" w:rsidRDefault="00AA7C6B" w:rsidP="00AA7C6B">
      <w:pPr>
        <w:jc w:val="both"/>
        <w:rPr>
          <w:rFonts w:ascii="Arial" w:hAnsi="Arial" w:cs="Arial"/>
          <w:sz w:val="20"/>
          <w:szCs w:val="20"/>
        </w:rPr>
      </w:pPr>
    </w:p>
    <w:p w14:paraId="3B1C3989" w14:textId="77777777" w:rsidR="004933A1" w:rsidRDefault="004933A1" w:rsidP="00AA7C6B">
      <w:pPr>
        <w:jc w:val="both"/>
        <w:rPr>
          <w:rFonts w:ascii="Arial" w:hAnsi="Arial" w:cs="Arial"/>
          <w:sz w:val="20"/>
          <w:szCs w:val="20"/>
        </w:rPr>
      </w:pPr>
    </w:p>
    <w:p w14:paraId="44D80227" w14:textId="77777777" w:rsidR="00AA7C6B" w:rsidRPr="00FF752F" w:rsidRDefault="00AA7C6B" w:rsidP="00AA7C6B">
      <w:pPr>
        <w:spacing w:line="264" w:lineRule="auto"/>
        <w:jc w:val="both"/>
        <w:rPr>
          <w:rFonts w:ascii="Arial" w:hAnsi="Arial" w:cs="Arial"/>
          <w:b/>
        </w:rPr>
      </w:pPr>
      <w:r>
        <w:rPr>
          <w:rFonts w:ascii="Arial" w:hAnsi="Arial" w:cs="Arial"/>
          <w:b/>
        </w:rPr>
        <w:t xml:space="preserve">LE CONSEIL </w:t>
      </w:r>
      <w:r w:rsidRPr="00FF752F">
        <w:rPr>
          <w:rFonts w:ascii="Arial" w:hAnsi="Arial" w:cs="Arial"/>
          <w:b/>
          <w:i/>
          <w:u w:val="single"/>
        </w:rPr>
        <w:t>MUNICIPAL, COMMUNAUTAIRE</w:t>
      </w:r>
      <w:r w:rsidRPr="00AA7C6B">
        <w:rPr>
          <w:rFonts w:ascii="Arial" w:hAnsi="Arial" w:cs="Arial"/>
          <w:b/>
          <w:i/>
        </w:rPr>
        <w:t> :</w:t>
      </w:r>
    </w:p>
    <w:p w14:paraId="2DD773A7" w14:textId="77777777" w:rsidR="00AA7C6B" w:rsidRPr="00FF752F" w:rsidRDefault="00AA7C6B" w:rsidP="00AA7C6B">
      <w:pPr>
        <w:spacing w:line="264" w:lineRule="auto"/>
        <w:jc w:val="both"/>
        <w:rPr>
          <w:rFonts w:ascii="Arial" w:hAnsi="Arial" w:cs="Arial"/>
        </w:rPr>
      </w:pPr>
    </w:p>
    <w:p w14:paraId="3D7C8D35" w14:textId="77777777" w:rsidR="00AA7C6B" w:rsidRDefault="00AA7C6B" w:rsidP="00AA7C6B">
      <w:pPr>
        <w:spacing w:line="264" w:lineRule="auto"/>
        <w:jc w:val="both"/>
        <w:rPr>
          <w:rFonts w:ascii="Arial" w:hAnsi="Arial" w:cs="Arial"/>
          <w:sz w:val="20"/>
          <w:szCs w:val="20"/>
        </w:rPr>
      </w:pPr>
      <w:r w:rsidRPr="00FF752F">
        <w:rPr>
          <w:rFonts w:ascii="Arial" w:hAnsi="Arial" w:cs="Arial"/>
          <w:sz w:val="20"/>
          <w:szCs w:val="20"/>
        </w:rPr>
        <w:t xml:space="preserve">Sur le rapport de </w:t>
      </w:r>
      <w:r w:rsidRPr="00FF752F">
        <w:rPr>
          <w:rFonts w:ascii="Arial" w:hAnsi="Arial" w:cs="Arial"/>
          <w:i/>
          <w:sz w:val="20"/>
          <w:szCs w:val="20"/>
          <w:u w:val="single"/>
        </w:rPr>
        <w:t>Monsieur, Madame le Maire, Pré</w:t>
      </w:r>
      <w:r>
        <w:rPr>
          <w:rFonts w:ascii="Arial" w:hAnsi="Arial" w:cs="Arial"/>
          <w:i/>
          <w:sz w:val="20"/>
          <w:szCs w:val="20"/>
          <w:u w:val="single"/>
        </w:rPr>
        <w:t>s</w:t>
      </w:r>
      <w:r w:rsidRPr="00FF752F">
        <w:rPr>
          <w:rFonts w:ascii="Arial" w:hAnsi="Arial" w:cs="Arial"/>
          <w:i/>
          <w:sz w:val="20"/>
          <w:szCs w:val="20"/>
          <w:u w:val="single"/>
        </w:rPr>
        <w:t>ident(e)</w:t>
      </w:r>
      <w:r w:rsidRPr="00FF752F">
        <w:rPr>
          <w:rFonts w:ascii="Arial" w:hAnsi="Arial" w:cs="Arial"/>
          <w:sz w:val="20"/>
          <w:szCs w:val="20"/>
        </w:rPr>
        <w:t xml:space="preserve">, après en avoir délibéré, </w:t>
      </w:r>
    </w:p>
    <w:p w14:paraId="6E42054A" w14:textId="77777777" w:rsidR="00AA7C6B" w:rsidRPr="00AA7C6B" w:rsidRDefault="00AA7C6B" w:rsidP="00AA7C6B">
      <w:pPr>
        <w:spacing w:line="264" w:lineRule="auto"/>
        <w:jc w:val="both"/>
        <w:rPr>
          <w:rFonts w:ascii="Arial" w:hAnsi="Arial" w:cs="Arial"/>
          <w:i/>
          <w:sz w:val="20"/>
          <w:szCs w:val="20"/>
          <w:u w:val="single"/>
        </w:rPr>
      </w:pPr>
      <w:proofErr w:type="gramStart"/>
      <w:r w:rsidRPr="00AA7C6B">
        <w:rPr>
          <w:rFonts w:ascii="Arial" w:hAnsi="Arial" w:cs="Arial"/>
          <w:i/>
          <w:sz w:val="20"/>
          <w:szCs w:val="20"/>
          <w:u w:val="single"/>
        </w:rPr>
        <w:t>et</w:t>
      </w:r>
      <w:proofErr w:type="gramEnd"/>
      <w:r w:rsidRPr="00AA7C6B">
        <w:rPr>
          <w:rFonts w:ascii="Arial" w:hAnsi="Arial" w:cs="Arial"/>
          <w:i/>
          <w:sz w:val="20"/>
          <w:szCs w:val="20"/>
          <w:u w:val="single"/>
        </w:rPr>
        <w:t xml:space="preserve"> à la majorité de ses membres présents ou représentés, ou à l’unanimité</w:t>
      </w:r>
      <w:r>
        <w:rPr>
          <w:rFonts w:ascii="Arial" w:hAnsi="Arial" w:cs="Arial"/>
          <w:i/>
          <w:sz w:val="20"/>
          <w:szCs w:val="20"/>
          <w:u w:val="single"/>
        </w:rPr>
        <w:t>,</w:t>
      </w:r>
    </w:p>
    <w:p w14:paraId="75D1DC52" w14:textId="77777777" w:rsidR="00AA7C6B" w:rsidRDefault="00AA7C6B" w:rsidP="00AA7C6B">
      <w:pPr>
        <w:jc w:val="both"/>
        <w:rPr>
          <w:rFonts w:ascii="Arial" w:hAnsi="Arial" w:cs="Arial"/>
          <w:sz w:val="20"/>
          <w:szCs w:val="20"/>
        </w:rPr>
      </w:pPr>
    </w:p>
    <w:p w14:paraId="0EFE1A1F" w14:textId="77777777" w:rsidR="00AA7C6B" w:rsidRDefault="00AA7C6B" w:rsidP="00AA7C6B">
      <w:pPr>
        <w:jc w:val="both"/>
        <w:rPr>
          <w:rFonts w:ascii="Arial" w:hAnsi="Arial" w:cs="Arial"/>
          <w:sz w:val="20"/>
          <w:szCs w:val="20"/>
        </w:rPr>
      </w:pPr>
    </w:p>
    <w:p w14:paraId="453CD321" w14:textId="77777777" w:rsidR="00AA7C6B" w:rsidRDefault="00AA7C6B" w:rsidP="00AA7C6B">
      <w:pPr>
        <w:spacing w:line="264" w:lineRule="auto"/>
        <w:jc w:val="both"/>
        <w:rPr>
          <w:rFonts w:ascii="Arial" w:hAnsi="Arial" w:cs="Arial"/>
          <w:b/>
        </w:rPr>
      </w:pPr>
      <w:r w:rsidRPr="00FF752F">
        <w:rPr>
          <w:rFonts w:ascii="Arial" w:hAnsi="Arial" w:cs="Arial"/>
          <w:b/>
        </w:rPr>
        <w:t>DECIDE</w:t>
      </w:r>
      <w:r>
        <w:rPr>
          <w:rFonts w:ascii="Arial" w:hAnsi="Arial" w:cs="Arial"/>
          <w:b/>
        </w:rPr>
        <w:t> :</w:t>
      </w:r>
    </w:p>
    <w:p w14:paraId="497C77D9" w14:textId="77777777" w:rsidR="00AA7C6B" w:rsidRDefault="00AA7C6B" w:rsidP="00AA7C6B">
      <w:pPr>
        <w:jc w:val="both"/>
        <w:rPr>
          <w:rFonts w:ascii="Arial" w:hAnsi="Arial" w:cs="Arial"/>
          <w:sz w:val="20"/>
          <w:szCs w:val="20"/>
        </w:rPr>
      </w:pPr>
    </w:p>
    <w:p w14:paraId="470E9806" w14:textId="5FDA7D34" w:rsidR="00AA7C6B" w:rsidRDefault="00AA7C6B" w:rsidP="00AA7C6B">
      <w:pPr>
        <w:pStyle w:val="Paragraphedeliste"/>
        <w:numPr>
          <w:ilvl w:val="0"/>
          <w:numId w:val="2"/>
        </w:numPr>
        <w:jc w:val="both"/>
        <w:rPr>
          <w:rFonts w:ascii="Arial" w:hAnsi="Arial" w:cs="Arial"/>
          <w:sz w:val="20"/>
          <w:szCs w:val="20"/>
        </w:rPr>
      </w:pPr>
      <w:bookmarkStart w:id="0" w:name="_Hlk93911620"/>
      <w:proofErr w:type="gramStart"/>
      <w:r w:rsidRPr="00AA7C6B">
        <w:rPr>
          <w:rFonts w:ascii="Arial" w:hAnsi="Arial" w:cs="Arial"/>
          <w:sz w:val="20"/>
          <w:szCs w:val="20"/>
        </w:rPr>
        <w:t>d’approuver</w:t>
      </w:r>
      <w:proofErr w:type="gramEnd"/>
      <w:r w:rsidRPr="00AA7C6B">
        <w:rPr>
          <w:rFonts w:ascii="Arial" w:hAnsi="Arial" w:cs="Arial"/>
          <w:sz w:val="20"/>
          <w:szCs w:val="20"/>
        </w:rPr>
        <w:t xml:space="preserve"> la convention et toutes pièces s’y rapportant pour mettre en place la dématérialisation de la comptabilité et cer</w:t>
      </w:r>
      <w:r>
        <w:rPr>
          <w:rFonts w:ascii="Arial" w:hAnsi="Arial" w:cs="Arial"/>
          <w:sz w:val="20"/>
          <w:szCs w:val="20"/>
        </w:rPr>
        <w:t>tains documents administratifs.</w:t>
      </w:r>
    </w:p>
    <w:p w14:paraId="5C022555" w14:textId="54994D7C" w:rsidR="006B7454" w:rsidRPr="006B7454" w:rsidRDefault="006B7454" w:rsidP="006B7454">
      <w:pPr>
        <w:pStyle w:val="Paragraphedeliste"/>
        <w:jc w:val="both"/>
        <w:rPr>
          <w:rFonts w:ascii="Arial" w:hAnsi="Arial" w:cs="Arial"/>
          <w:i/>
          <w:iCs/>
          <w:color w:val="FF0000"/>
          <w:sz w:val="20"/>
          <w:szCs w:val="20"/>
        </w:rPr>
      </w:pPr>
      <w:r w:rsidRPr="006B7454">
        <w:rPr>
          <w:rFonts w:ascii="Arial" w:hAnsi="Arial" w:cs="Arial"/>
          <w:i/>
          <w:iCs/>
          <w:color w:val="FF0000"/>
          <w:sz w:val="20"/>
          <w:szCs w:val="20"/>
        </w:rPr>
        <w:t>OU (si la collectivité est déjà adhérente)</w:t>
      </w:r>
    </w:p>
    <w:p w14:paraId="6C3CF16B" w14:textId="6705840F" w:rsidR="006B7454" w:rsidRDefault="006B7454" w:rsidP="006B7454">
      <w:pPr>
        <w:pStyle w:val="Paragraphedeliste"/>
        <w:numPr>
          <w:ilvl w:val="0"/>
          <w:numId w:val="2"/>
        </w:numPr>
        <w:jc w:val="both"/>
        <w:rPr>
          <w:rFonts w:ascii="Arial" w:hAnsi="Arial" w:cs="Arial"/>
          <w:sz w:val="20"/>
          <w:szCs w:val="20"/>
        </w:rPr>
      </w:pPr>
      <w:proofErr w:type="gramStart"/>
      <w:r w:rsidRPr="00AA7C6B">
        <w:rPr>
          <w:rFonts w:ascii="Arial" w:hAnsi="Arial" w:cs="Arial"/>
          <w:sz w:val="20"/>
          <w:szCs w:val="20"/>
        </w:rPr>
        <w:t>d’approuver</w:t>
      </w:r>
      <w:proofErr w:type="gramEnd"/>
      <w:r w:rsidRPr="00AA7C6B">
        <w:rPr>
          <w:rFonts w:ascii="Arial" w:hAnsi="Arial" w:cs="Arial"/>
          <w:sz w:val="20"/>
          <w:szCs w:val="20"/>
        </w:rPr>
        <w:t xml:space="preserve"> l</w:t>
      </w:r>
      <w:r>
        <w:rPr>
          <w:rFonts w:ascii="Arial" w:hAnsi="Arial" w:cs="Arial"/>
          <w:sz w:val="20"/>
          <w:szCs w:val="20"/>
        </w:rPr>
        <w:t>e renouvellement de la</w:t>
      </w:r>
      <w:r w:rsidRPr="00AA7C6B">
        <w:rPr>
          <w:rFonts w:ascii="Arial" w:hAnsi="Arial" w:cs="Arial"/>
          <w:sz w:val="20"/>
          <w:szCs w:val="20"/>
        </w:rPr>
        <w:t xml:space="preserve"> convention et toutes pièces s’y rapportant pour </w:t>
      </w:r>
      <w:r>
        <w:rPr>
          <w:rFonts w:ascii="Arial" w:hAnsi="Arial" w:cs="Arial"/>
          <w:sz w:val="20"/>
          <w:szCs w:val="20"/>
        </w:rPr>
        <w:t>la continuité de</w:t>
      </w:r>
      <w:r w:rsidRPr="00AA7C6B">
        <w:rPr>
          <w:rFonts w:ascii="Arial" w:hAnsi="Arial" w:cs="Arial"/>
          <w:sz w:val="20"/>
          <w:szCs w:val="20"/>
        </w:rPr>
        <w:t xml:space="preserve"> la dématérialisation de la comptabilité et cer</w:t>
      </w:r>
      <w:r>
        <w:rPr>
          <w:rFonts w:ascii="Arial" w:hAnsi="Arial" w:cs="Arial"/>
          <w:sz w:val="20"/>
          <w:szCs w:val="20"/>
        </w:rPr>
        <w:t>tains documents administratifs.</w:t>
      </w:r>
    </w:p>
    <w:bookmarkEnd w:id="0"/>
    <w:p w14:paraId="3521C986" w14:textId="77777777" w:rsidR="006B7454" w:rsidRPr="00AA7C6B" w:rsidRDefault="006B7454" w:rsidP="006B7454">
      <w:pPr>
        <w:pStyle w:val="Paragraphedeliste"/>
        <w:jc w:val="both"/>
        <w:rPr>
          <w:rFonts w:ascii="Arial" w:hAnsi="Arial" w:cs="Arial"/>
          <w:sz w:val="20"/>
          <w:szCs w:val="20"/>
        </w:rPr>
      </w:pPr>
    </w:p>
    <w:p w14:paraId="71061753" w14:textId="77777777" w:rsidR="00AA7C6B" w:rsidRDefault="00AA7C6B" w:rsidP="00453E5C">
      <w:pPr>
        <w:spacing w:line="264" w:lineRule="auto"/>
        <w:jc w:val="both"/>
        <w:rPr>
          <w:rFonts w:ascii="Arial" w:hAnsi="Arial" w:cs="Arial"/>
          <w:sz w:val="20"/>
          <w:szCs w:val="20"/>
        </w:rPr>
      </w:pPr>
    </w:p>
    <w:p w14:paraId="11B9B780" w14:textId="77777777" w:rsidR="00FF752F" w:rsidRDefault="00FF752F" w:rsidP="00AA7C6B">
      <w:pPr>
        <w:pStyle w:val="Paragraphedeliste"/>
        <w:numPr>
          <w:ilvl w:val="0"/>
          <w:numId w:val="2"/>
        </w:numPr>
        <w:spacing w:after="120" w:line="264" w:lineRule="auto"/>
        <w:jc w:val="both"/>
        <w:rPr>
          <w:rFonts w:ascii="Arial" w:hAnsi="Arial" w:cs="Arial"/>
          <w:sz w:val="20"/>
          <w:szCs w:val="20"/>
        </w:rPr>
      </w:pPr>
      <w:proofErr w:type="gramStart"/>
      <w:r w:rsidRPr="00AA7C6B">
        <w:rPr>
          <w:rFonts w:ascii="Arial" w:hAnsi="Arial" w:cs="Arial"/>
          <w:sz w:val="20"/>
          <w:szCs w:val="20"/>
        </w:rPr>
        <w:t>d’autoriser</w:t>
      </w:r>
      <w:proofErr w:type="gramEnd"/>
      <w:r w:rsidRPr="00AA7C6B">
        <w:rPr>
          <w:rFonts w:ascii="Arial" w:hAnsi="Arial" w:cs="Arial"/>
          <w:sz w:val="20"/>
          <w:szCs w:val="20"/>
        </w:rPr>
        <w:t xml:space="preserve"> </w:t>
      </w:r>
      <w:r w:rsidRPr="00AA7C6B">
        <w:rPr>
          <w:rFonts w:ascii="Arial" w:hAnsi="Arial" w:cs="Arial"/>
          <w:i/>
          <w:sz w:val="20"/>
          <w:szCs w:val="20"/>
          <w:u w:val="single"/>
        </w:rPr>
        <w:t>Monsieur, Madame le Maire, Président(e)</w:t>
      </w:r>
      <w:r w:rsidR="00C97A82" w:rsidRPr="00AA7C6B">
        <w:rPr>
          <w:rFonts w:ascii="Arial" w:hAnsi="Arial" w:cs="Arial"/>
          <w:i/>
          <w:sz w:val="20"/>
          <w:szCs w:val="20"/>
        </w:rPr>
        <w:t xml:space="preserve"> </w:t>
      </w:r>
      <w:r w:rsidRPr="00AA7C6B">
        <w:rPr>
          <w:rFonts w:ascii="Arial" w:hAnsi="Arial" w:cs="Arial"/>
          <w:sz w:val="20"/>
          <w:szCs w:val="20"/>
        </w:rPr>
        <w:t>à conclure la convention correspondante avec le Centre de Gestion de la Fonction Publique Territoriale de l’Ain annexée à la présente délibération</w:t>
      </w:r>
      <w:r w:rsidR="00C0581D" w:rsidRPr="00AA7C6B">
        <w:rPr>
          <w:rFonts w:ascii="Arial" w:hAnsi="Arial" w:cs="Arial"/>
          <w:sz w:val="20"/>
          <w:szCs w:val="20"/>
        </w:rPr>
        <w:t>,</w:t>
      </w:r>
    </w:p>
    <w:p w14:paraId="1CC17627" w14:textId="77777777" w:rsidR="00AA7C6B" w:rsidRPr="00AA7C6B" w:rsidRDefault="00AA7C6B" w:rsidP="00AA7C6B">
      <w:pPr>
        <w:pStyle w:val="Paragraphedeliste"/>
        <w:spacing w:after="120" w:line="264" w:lineRule="auto"/>
        <w:jc w:val="both"/>
        <w:rPr>
          <w:rFonts w:ascii="Arial" w:hAnsi="Arial" w:cs="Arial"/>
          <w:sz w:val="20"/>
          <w:szCs w:val="20"/>
        </w:rPr>
      </w:pPr>
    </w:p>
    <w:p w14:paraId="44DE890A" w14:textId="77777777" w:rsidR="00453E5C" w:rsidRPr="00453E5C" w:rsidRDefault="00453E5C" w:rsidP="00453E5C">
      <w:pPr>
        <w:spacing w:line="264" w:lineRule="auto"/>
        <w:ind w:firstLine="5040"/>
        <w:jc w:val="both"/>
        <w:rPr>
          <w:rFonts w:ascii="Arial" w:hAnsi="Arial" w:cs="Arial"/>
          <w:sz w:val="20"/>
        </w:rPr>
      </w:pPr>
      <w:r w:rsidRPr="00453E5C">
        <w:rPr>
          <w:rFonts w:ascii="Arial" w:hAnsi="Arial" w:cs="Arial"/>
          <w:sz w:val="20"/>
        </w:rPr>
        <w:t>Fait à ……………………………, le ……………..</w:t>
      </w:r>
    </w:p>
    <w:p w14:paraId="283C1A6D" w14:textId="77777777" w:rsidR="00453E5C" w:rsidRPr="00453E5C" w:rsidRDefault="00453E5C" w:rsidP="00453E5C">
      <w:pPr>
        <w:spacing w:line="264" w:lineRule="auto"/>
        <w:ind w:firstLine="5040"/>
        <w:jc w:val="both"/>
        <w:rPr>
          <w:rFonts w:ascii="Arial" w:hAnsi="Arial" w:cs="Arial"/>
          <w:sz w:val="20"/>
        </w:rPr>
      </w:pPr>
    </w:p>
    <w:p w14:paraId="24CEA09D" w14:textId="77777777" w:rsidR="00453E5C" w:rsidRPr="00453E5C" w:rsidRDefault="00453E5C" w:rsidP="00453E5C">
      <w:pPr>
        <w:spacing w:line="264" w:lineRule="auto"/>
        <w:ind w:firstLine="5040"/>
        <w:jc w:val="both"/>
        <w:rPr>
          <w:rFonts w:ascii="Arial" w:hAnsi="Arial" w:cs="Arial"/>
          <w:sz w:val="20"/>
        </w:rPr>
      </w:pPr>
      <w:r w:rsidRPr="00453E5C">
        <w:rPr>
          <w:rFonts w:ascii="Arial" w:hAnsi="Arial" w:cs="Arial"/>
          <w:sz w:val="20"/>
        </w:rPr>
        <w:t>Le Maire / Le Président</w:t>
      </w:r>
    </w:p>
    <w:p w14:paraId="25F478C9" w14:textId="77777777" w:rsidR="00453E5C" w:rsidRDefault="00453E5C" w:rsidP="00453E5C">
      <w:pPr>
        <w:spacing w:line="264" w:lineRule="auto"/>
        <w:ind w:firstLine="5040"/>
        <w:jc w:val="both"/>
        <w:rPr>
          <w:rFonts w:ascii="Arial" w:hAnsi="Arial" w:cs="Arial"/>
          <w:sz w:val="20"/>
        </w:rPr>
      </w:pPr>
    </w:p>
    <w:p w14:paraId="3CF0C9B9" w14:textId="77777777" w:rsidR="00AA7C6B" w:rsidRPr="00453E5C" w:rsidRDefault="00AA7C6B" w:rsidP="00453E5C">
      <w:pPr>
        <w:spacing w:line="264" w:lineRule="auto"/>
        <w:ind w:firstLine="5040"/>
        <w:jc w:val="both"/>
        <w:rPr>
          <w:rFonts w:ascii="Arial" w:hAnsi="Arial" w:cs="Arial"/>
          <w:sz w:val="20"/>
        </w:rPr>
      </w:pPr>
    </w:p>
    <w:p w14:paraId="7C778A8E" w14:textId="77777777" w:rsidR="00453E5C" w:rsidRPr="00453E5C" w:rsidRDefault="00453E5C" w:rsidP="00453E5C">
      <w:pPr>
        <w:spacing w:line="264" w:lineRule="auto"/>
        <w:ind w:firstLine="5040"/>
        <w:jc w:val="both"/>
        <w:rPr>
          <w:rFonts w:ascii="Arial" w:hAnsi="Arial" w:cs="Arial"/>
          <w:sz w:val="20"/>
        </w:rPr>
      </w:pPr>
    </w:p>
    <w:p w14:paraId="110B6D50" w14:textId="77777777" w:rsidR="00453E5C" w:rsidRPr="00453E5C" w:rsidRDefault="00453E5C" w:rsidP="00453E5C">
      <w:pPr>
        <w:spacing w:line="264" w:lineRule="auto"/>
        <w:jc w:val="both"/>
        <w:rPr>
          <w:rFonts w:ascii="Arial" w:hAnsi="Arial" w:cs="Arial"/>
          <w:i/>
          <w:sz w:val="20"/>
        </w:rPr>
      </w:pPr>
      <w:r w:rsidRPr="00453E5C">
        <w:rPr>
          <w:rFonts w:ascii="Arial" w:hAnsi="Arial" w:cs="Arial"/>
          <w:i/>
          <w:sz w:val="20"/>
        </w:rPr>
        <w:t>Publiée le ………………………………….</w:t>
      </w:r>
    </w:p>
    <w:sectPr w:rsidR="00453E5C" w:rsidRPr="00453E5C" w:rsidSect="00C473FD">
      <w:pgSz w:w="11906" w:h="16838" w:code="9"/>
      <w:pgMar w:top="567" w:right="964" w:bottom="567" w:left="964" w:header="720" w:footer="720" w:gutter="0"/>
      <w:paperSrc w:first="1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A7662" w14:textId="77777777" w:rsidR="003E4B24" w:rsidRDefault="003E4B24" w:rsidP="00453E5C">
      <w:r>
        <w:separator/>
      </w:r>
    </w:p>
  </w:endnote>
  <w:endnote w:type="continuationSeparator" w:id="0">
    <w:p w14:paraId="394CC84A" w14:textId="77777777" w:rsidR="003E4B24" w:rsidRDefault="003E4B24" w:rsidP="0045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170C8" w14:textId="77777777" w:rsidR="003E4B24" w:rsidRDefault="003E4B24" w:rsidP="00453E5C">
      <w:r>
        <w:separator/>
      </w:r>
    </w:p>
  </w:footnote>
  <w:footnote w:type="continuationSeparator" w:id="0">
    <w:p w14:paraId="30374596" w14:textId="77777777" w:rsidR="003E4B24" w:rsidRDefault="003E4B24" w:rsidP="00453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D39FA"/>
    <w:multiLevelType w:val="hybridMultilevel"/>
    <w:tmpl w:val="49629430"/>
    <w:lvl w:ilvl="0" w:tplc="28A2313C">
      <w:start w:val="5"/>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13C1762"/>
    <w:multiLevelType w:val="hybridMultilevel"/>
    <w:tmpl w:val="A112DF5E"/>
    <w:lvl w:ilvl="0" w:tplc="C036521C">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3E5C"/>
    <w:rsid w:val="000D7364"/>
    <w:rsid w:val="001234AD"/>
    <w:rsid w:val="00165552"/>
    <w:rsid w:val="00262783"/>
    <w:rsid w:val="003E4B24"/>
    <w:rsid w:val="00403DB8"/>
    <w:rsid w:val="00453E5C"/>
    <w:rsid w:val="004933A1"/>
    <w:rsid w:val="004D47B1"/>
    <w:rsid w:val="005A787F"/>
    <w:rsid w:val="005C6966"/>
    <w:rsid w:val="0068606D"/>
    <w:rsid w:val="006B7454"/>
    <w:rsid w:val="006F7A5D"/>
    <w:rsid w:val="009E4882"/>
    <w:rsid w:val="00AA7C6B"/>
    <w:rsid w:val="00AC6E38"/>
    <w:rsid w:val="00C0581D"/>
    <w:rsid w:val="00C473FD"/>
    <w:rsid w:val="00C97A82"/>
    <w:rsid w:val="00F04D9B"/>
    <w:rsid w:val="00FF75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7C156"/>
  <w15:docId w15:val="{A1EA03C0-8FD3-46D3-BD68-8F0F893E0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E5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53E5C"/>
    <w:pPr>
      <w:keepNext/>
      <w:jc w:val="center"/>
      <w:outlineLvl w:val="0"/>
    </w:pPr>
    <w:rPr>
      <w:rFonts w:ascii="Tahoma" w:hAnsi="Tahoma" w:cs="Tahoma"/>
      <w:i/>
      <w:i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53E5C"/>
    <w:rPr>
      <w:rFonts w:ascii="Tahoma" w:eastAsia="Times New Roman" w:hAnsi="Tahoma" w:cs="Tahoma"/>
      <w:i/>
      <w:iCs/>
      <w:lang w:eastAsia="fr-FR"/>
    </w:rPr>
  </w:style>
  <w:style w:type="paragraph" w:styleId="Retraitcorpsdetexte">
    <w:name w:val="Body Text Indent"/>
    <w:basedOn w:val="Normal"/>
    <w:link w:val="RetraitcorpsdetexteCar"/>
    <w:semiHidden/>
    <w:rsid w:val="00453E5C"/>
    <w:pPr>
      <w:tabs>
        <w:tab w:val="left" w:pos="720"/>
      </w:tabs>
      <w:spacing w:line="264" w:lineRule="auto"/>
      <w:ind w:left="720" w:hanging="720"/>
      <w:jc w:val="center"/>
    </w:pPr>
    <w:rPr>
      <w:rFonts w:ascii="Tahoma" w:hAnsi="Tahoma" w:cs="Tahoma"/>
      <w:b/>
      <w:bCs/>
      <w:sz w:val="22"/>
    </w:rPr>
  </w:style>
  <w:style w:type="character" w:customStyle="1" w:styleId="RetraitcorpsdetexteCar">
    <w:name w:val="Retrait corps de texte Car"/>
    <w:basedOn w:val="Policepardfaut"/>
    <w:link w:val="Retraitcorpsdetexte"/>
    <w:semiHidden/>
    <w:rsid w:val="00453E5C"/>
    <w:rPr>
      <w:rFonts w:ascii="Tahoma" w:eastAsia="Times New Roman" w:hAnsi="Tahoma" w:cs="Tahoma"/>
      <w:b/>
      <w:bCs/>
      <w:szCs w:val="24"/>
      <w:lang w:eastAsia="fr-FR"/>
    </w:rPr>
  </w:style>
  <w:style w:type="paragraph" w:styleId="En-tte">
    <w:name w:val="header"/>
    <w:basedOn w:val="Normal"/>
    <w:link w:val="En-tteCar"/>
    <w:semiHidden/>
    <w:rsid w:val="00453E5C"/>
    <w:pPr>
      <w:tabs>
        <w:tab w:val="center" w:pos="4536"/>
        <w:tab w:val="right" w:pos="9072"/>
      </w:tabs>
    </w:pPr>
  </w:style>
  <w:style w:type="character" w:customStyle="1" w:styleId="En-tteCar">
    <w:name w:val="En-tête Car"/>
    <w:basedOn w:val="Policepardfaut"/>
    <w:link w:val="En-tte"/>
    <w:semiHidden/>
    <w:rsid w:val="00453E5C"/>
    <w:rPr>
      <w:rFonts w:ascii="Times New Roman" w:eastAsia="Times New Roman" w:hAnsi="Times New Roman" w:cs="Times New Roman"/>
      <w:sz w:val="24"/>
      <w:szCs w:val="24"/>
      <w:lang w:eastAsia="fr-FR"/>
    </w:rPr>
  </w:style>
  <w:style w:type="paragraph" w:styleId="Pieddepage">
    <w:name w:val="footer"/>
    <w:basedOn w:val="Normal"/>
    <w:link w:val="PieddepageCar"/>
    <w:semiHidden/>
    <w:rsid w:val="00453E5C"/>
    <w:pPr>
      <w:tabs>
        <w:tab w:val="center" w:pos="4536"/>
        <w:tab w:val="right" w:pos="9072"/>
      </w:tabs>
    </w:pPr>
  </w:style>
  <w:style w:type="character" w:customStyle="1" w:styleId="PieddepageCar">
    <w:name w:val="Pied de page Car"/>
    <w:basedOn w:val="Policepardfaut"/>
    <w:link w:val="Pieddepage"/>
    <w:semiHidden/>
    <w:rsid w:val="00453E5C"/>
    <w:rPr>
      <w:rFonts w:ascii="Times New Roman" w:eastAsia="Times New Roman" w:hAnsi="Times New Roman" w:cs="Times New Roman"/>
      <w:sz w:val="24"/>
      <w:szCs w:val="24"/>
      <w:lang w:eastAsia="fr-FR"/>
    </w:rPr>
  </w:style>
  <w:style w:type="paragraph" w:styleId="Sansinterligne">
    <w:name w:val="No Spacing"/>
    <w:uiPriority w:val="1"/>
    <w:qFormat/>
    <w:rsid w:val="00453E5C"/>
    <w:pPr>
      <w:widowControl w:val="0"/>
      <w:autoSpaceDE w:val="0"/>
      <w:autoSpaceDN w:val="0"/>
      <w:adjustRightInd w:val="0"/>
      <w:spacing w:after="0" w:line="240" w:lineRule="auto"/>
    </w:pPr>
    <w:rPr>
      <w:rFonts w:ascii="Arial" w:eastAsia="Times New Roman" w:hAnsi="Arial" w:cs="Arial"/>
      <w:sz w:val="20"/>
      <w:szCs w:val="20"/>
      <w:lang w:eastAsia="fr-FR"/>
    </w:rPr>
  </w:style>
  <w:style w:type="character" w:styleId="lev">
    <w:name w:val="Strong"/>
    <w:basedOn w:val="Policepardfaut"/>
    <w:uiPriority w:val="22"/>
    <w:qFormat/>
    <w:rsid w:val="00453E5C"/>
    <w:rPr>
      <w:b/>
      <w:bCs/>
    </w:rPr>
  </w:style>
  <w:style w:type="paragraph" w:styleId="Paragraphedeliste">
    <w:name w:val="List Paragraph"/>
    <w:basedOn w:val="Normal"/>
    <w:uiPriority w:val="34"/>
    <w:qFormat/>
    <w:rsid w:val="00AA7C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392</Words>
  <Characters>2160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Lionel SONNERY</dc:creator>
  <cp:lastModifiedBy>Sylvain PAYRASTRE</cp:lastModifiedBy>
  <cp:revision>6</cp:revision>
  <dcterms:created xsi:type="dcterms:W3CDTF">2017-11-29T10:24:00Z</dcterms:created>
  <dcterms:modified xsi:type="dcterms:W3CDTF">2022-01-24T09:14:00Z</dcterms:modified>
</cp:coreProperties>
</file>